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6467B" w14:textId="77777777" w:rsidR="003304AD" w:rsidRDefault="003304AD" w:rsidP="003304AD">
      <w:pPr>
        <w:jc w:val="center"/>
      </w:pPr>
      <w:r>
        <w:t>Szociális és családtámogatások joga</w:t>
      </w:r>
    </w:p>
    <w:p w14:paraId="3C0AD1B9" w14:textId="77777777" w:rsidR="003304AD" w:rsidRDefault="003304AD" w:rsidP="003304AD">
      <w:pPr>
        <w:jc w:val="center"/>
      </w:pPr>
      <w:r>
        <w:t>Tételsor</w:t>
      </w:r>
    </w:p>
    <w:p w14:paraId="0A115824" w14:textId="6A505445" w:rsidR="003304AD" w:rsidRDefault="003304AD" w:rsidP="003304AD">
      <w:pPr>
        <w:jc w:val="center"/>
      </w:pPr>
      <w:r>
        <w:t>2025</w:t>
      </w:r>
    </w:p>
    <w:p w14:paraId="5C0A9DD1" w14:textId="0369BFDC" w:rsidR="003304AD" w:rsidRDefault="003304AD" w:rsidP="003304AD">
      <w:r>
        <w:t>1.tétel: A szociális ellátások szabályozásának indoka, a szociális ellátások jellem</w:t>
      </w:r>
      <w:r w:rsidR="00C97DC7">
        <w:t>z</w:t>
      </w:r>
      <w:r>
        <w:t>ői, alapelvek és fogalmak</w:t>
      </w:r>
    </w:p>
    <w:p w14:paraId="299CD1BE" w14:textId="77777777" w:rsidR="003304AD" w:rsidRDefault="003304AD" w:rsidP="003304AD">
      <w:r>
        <w:t xml:space="preserve">2. tétel. Általános eljárási rendelkezések </w:t>
      </w:r>
    </w:p>
    <w:p w14:paraId="061C758F" w14:textId="002741E4" w:rsidR="003304AD" w:rsidRDefault="003304AD" w:rsidP="003304AD">
      <w:r>
        <w:t>3.  tétel: Pénzbeli ellátások I.- Időskorúak ellátása, aktívkorúak ellátása (</w:t>
      </w:r>
      <w:proofErr w:type="spellStart"/>
      <w:r>
        <w:t>Szoctv</w:t>
      </w:r>
      <w:proofErr w:type="spellEnd"/>
      <w:r>
        <w:t>. 32/b§ - 37.§</w:t>
      </w:r>
    </w:p>
    <w:p w14:paraId="0CD6B024" w14:textId="071C0572" w:rsidR="003304AD" w:rsidRDefault="003304AD" w:rsidP="003304AD">
      <w:r>
        <w:t>4. tétel: Pénzbeli ellátások II – Ápolási díj általános formái (Szoctv.40-44§§)</w:t>
      </w:r>
    </w:p>
    <w:p w14:paraId="2330099B" w14:textId="624FFB41" w:rsidR="003304AD" w:rsidRDefault="003304AD" w:rsidP="003304AD">
      <w:r>
        <w:t>5. tétel: Pénzbeli ellátások III – Ápolási díj speciális formái (Gyermekek otthongondozási díja</w:t>
      </w:r>
    </w:p>
    <w:p w14:paraId="04ED3F73" w14:textId="77777777" w:rsidR="003304AD" w:rsidRDefault="003304AD" w:rsidP="003304AD">
      <w:r>
        <w:t>és a tartós ápolást végzők időskori támogatása) (</w:t>
      </w:r>
      <w:proofErr w:type="spellStart"/>
      <w:r>
        <w:t>Szoctv</w:t>
      </w:r>
      <w:proofErr w:type="spellEnd"/>
      <w:r>
        <w:t>. 38-39/C§§)</w:t>
      </w:r>
    </w:p>
    <w:p w14:paraId="1CA7E4D6" w14:textId="51C93FEE" w:rsidR="003304AD" w:rsidRDefault="003304AD" w:rsidP="003304AD">
      <w:r>
        <w:t>6. tétel: Pénzbeli ellátások IV. – Települési támogatás (</w:t>
      </w:r>
      <w:proofErr w:type="spellStart"/>
      <w:r>
        <w:t>Szoctv</w:t>
      </w:r>
      <w:proofErr w:type="spellEnd"/>
      <w:r>
        <w:t>. 45.§)</w:t>
      </w:r>
    </w:p>
    <w:p w14:paraId="7002B936" w14:textId="79EFD0FD" w:rsidR="003304AD" w:rsidRDefault="003304AD" w:rsidP="003304AD">
      <w:r>
        <w:t>7. tétel: A szociális törvény természetbeni ellátásai (köztemetés, közgyógyellátás,</w:t>
      </w:r>
    </w:p>
    <w:p w14:paraId="338833CB" w14:textId="77777777" w:rsidR="003304AD" w:rsidRDefault="003304AD" w:rsidP="003304AD">
      <w:r>
        <w:t>egészségügyi szolgáltatásra való jogosultság) (</w:t>
      </w:r>
      <w:proofErr w:type="spellStart"/>
      <w:r>
        <w:t>Szoctv</w:t>
      </w:r>
      <w:proofErr w:type="spellEnd"/>
      <w:r>
        <w:t>. 48-54.§§)</w:t>
      </w:r>
    </w:p>
    <w:p w14:paraId="0B37D13C" w14:textId="02BF57F6" w:rsidR="003304AD" w:rsidRDefault="003304AD" w:rsidP="003304AD">
      <w:r>
        <w:t>8. tétel Alapszolgáltatások I- falugondnoki és tanyagondnoki szolgáltatás, étkeztetés, házi</w:t>
      </w:r>
    </w:p>
    <w:p w14:paraId="7762A025" w14:textId="77777777" w:rsidR="003304AD" w:rsidRDefault="003304AD" w:rsidP="003304AD">
      <w:r>
        <w:t>segítségnyújtás, családsegítés (</w:t>
      </w:r>
      <w:proofErr w:type="spellStart"/>
      <w:r>
        <w:t>Szoctv</w:t>
      </w:r>
      <w:proofErr w:type="spellEnd"/>
      <w:r>
        <w:t>. 60-64/A§§)</w:t>
      </w:r>
    </w:p>
    <w:p w14:paraId="1DA691DF" w14:textId="2CEDB30B" w:rsidR="003304AD" w:rsidRDefault="003304AD" w:rsidP="003304AD">
      <w:r>
        <w:t>9. tétel Alapszolgáltatások II- jelzőrendszeres házi segítségnyújtás, közösségi ellátások,</w:t>
      </w:r>
    </w:p>
    <w:p w14:paraId="1A36D72E" w14:textId="77777777" w:rsidR="003304AD" w:rsidRDefault="003304AD" w:rsidP="003304AD">
      <w:r>
        <w:t>támogató szolgáltatás, utcai szociális munka, nappali ellátás (</w:t>
      </w:r>
      <w:proofErr w:type="spellStart"/>
      <w:r>
        <w:t>Szoctv</w:t>
      </w:r>
      <w:proofErr w:type="spellEnd"/>
      <w:r>
        <w:t>. 65-65/F§§)</w:t>
      </w:r>
    </w:p>
    <w:p w14:paraId="44E9B7E8" w14:textId="4C6F587D" w:rsidR="003304AD" w:rsidRDefault="003304AD" w:rsidP="003304AD">
      <w:r>
        <w:t>10. tétel Szakosított ellátások I.: ápolást, gondozást nyújtó intézmények: idősek, pszichiátriai</w:t>
      </w:r>
    </w:p>
    <w:p w14:paraId="554121F6" w14:textId="77777777" w:rsidR="003304AD" w:rsidRDefault="003304AD" w:rsidP="003304AD">
      <w:r>
        <w:t>betegek, szenvedélybetegek, fogyatékos személyek otthona (</w:t>
      </w:r>
      <w:proofErr w:type="spellStart"/>
      <w:r>
        <w:t>Szoctv</w:t>
      </w:r>
      <w:proofErr w:type="spellEnd"/>
      <w:r>
        <w:t>. 67-71/B§§)</w:t>
      </w:r>
    </w:p>
    <w:p w14:paraId="3EC0BCAC" w14:textId="6C8E137A" w:rsidR="003304AD" w:rsidRDefault="003304AD" w:rsidP="003304AD">
      <w:r>
        <w:t>11. tétel: Szakosított ellátási formák II.: rehabilitációs intézmények, támogatott lakhatás</w:t>
      </w:r>
    </w:p>
    <w:p w14:paraId="0312F851" w14:textId="77777777" w:rsidR="003304AD" w:rsidRDefault="003304AD" w:rsidP="003304AD">
      <w:r>
        <w:t>(</w:t>
      </w:r>
      <w:proofErr w:type="spellStart"/>
      <w:r>
        <w:t>Szoctv</w:t>
      </w:r>
      <w:proofErr w:type="spellEnd"/>
      <w:r>
        <w:t>. 72-75.§§)</w:t>
      </w:r>
    </w:p>
    <w:p w14:paraId="09CCE923" w14:textId="627ACAC6" w:rsidR="003304AD" w:rsidRDefault="003304AD" w:rsidP="003304AD">
      <w:r>
        <w:t>12. tétel Szakosított ellátási formák III - átmeneti elhelyezést nyújtó intézmények,</w:t>
      </w:r>
    </w:p>
    <w:p w14:paraId="15188F8E" w14:textId="77777777" w:rsidR="003304AD" w:rsidRDefault="003304AD" w:rsidP="003304AD">
      <w:r>
        <w:t>lakóotthonok és az intézmények integrált formában történő működtetése (</w:t>
      </w:r>
      <w:proofErr w:type="spellStart"/>
      <w:r>
        <w:t>Szoctv</w:t>
      </w:r>
      <w:proofErr w:type="spellEnd"/>
      <w:r>
        <w:t>. 80-85/B§§)</w:t>
      </w:r>
    </w:p>
    <w:p w14:paraId="6A47E8A8" w14:textId="7A804FBE" w:rsidR="003304AD" w:rsidRDefault="003304AD" w:rsidP="003304AD">
      <w:r>
        <w:t>13. tétel A személyes gondoskodás megszervezésére köteles szervek – ellátási kötelezettség</w:t>
      </w:r>
    </w:p>
    <w:p w14:paraId="63B55AD2" w14:textId="77777777" w:rsidR="003304AD" w:rsidRDefault="003304AD" w:rsidP="003304AD">
      <w:r>
        <w:t>terjedelme, megvalósítása, szolgálatszervezési koncepció, a fenntartók (</w:t>
      </w:r>
      <w:proofErr w:type="spellStart"/>
      <w:r>
        <w:t>Szoctv</w:t>
      </w:r>
      <w:proofErr w:type="spellEnd"/>
      <w:r>
        <w:t>. 86-91.§§)</w:t>
      </w:r>
    </w:p>
    <w:p w14:paraId="3F6A0E18" w14:textId="79087771" w:rsidR="003304AD" w:rsidRDefault="003304AD" w:rsidP="003304AD">
      <w:r>
        <w:t>14. tétel: Személyes gondoskodást nyújtó szociális intézmények esetében az intézményi</w:t>
      </w:r>
    </w:p>
    <w:p w14:paraId="62AB8675" w14:textId="6E4F942F" w:rsidR="003304AD" w:rsidRDefault="003304AD" w:rsidP="003304AD">
      <w:r>
        <w:t>jogviszony keletkezése, a térítési díj (</w:t>
      </w:r>
      <w:proofErr w:type="spellStart"/>
      <w:r>
        <w:t>Szoctv</w:t>
      </w:r>
      <w:proofErr w:type="spellEnd"/>
      <w:r>
        <w:t>. 93-94/D)</w:t>
      </w:r>
    </w:p>
    <w:p w14:paraId="69522B3D" w14:textId="74199227" w:rsidR="003304AD" w:rsidRDefault="003304AD" w:rsidP="003304AD">
      <w:r>
        <w:t>15. tétel A személyes gondoskodást nyújtó intézményekben élők jogainak gyakorlása –</w:t>
      </w:r>
    </w:p>
    <w:p w14:paraId="1051C337" w14:textId="020FABA1" w:rsidR="003304AD" w:rsidRDefault="003304AD" w:rsidP="003304AD">
      <w:r>
        <w:t>házirend, fórumrendszer, ellátott jogi képviselő (</w:t>
      </w:r>
      <w:proofErr w:type="spellStart"/>
      <w:r>
        <w:t>Szoctv</w:t>
      </w:r>
      <w:proofErr w:type="spellEnd"/>
      <w:r>
        <w:t>. 94/E-94/K§</w:t>
      </w:r>
      <w:proofErr w:type="gramStart"/>
      <w:r>
        <w:t>§ )</w:t>
      </w:r>
      <w:proofErr w:type="gramEnd"/>
    </w:p>
    <w:p w14:paraId="2BBAD8B8" w14:textId="312C6781" w:rsidR="003304AD" w:rsidRDefault="003304AD" w:rsidP="003304AD">
      <w:r>
        <w:t>16. tétel: A családtámogatások alapelvei, családtámogatási ellátások rendszere és az anyasági</w:t>
      </w:r>
    </w:p>
    <w:p w14:paraId="3A18C61D" w14:textId="77777777" w:rsidR="003304AD" w:rsidRDefault="003304AD" w:rsidP="003304AD">
      <w:r>
        <w:t>támogatás szabályai (</w:t>
      </w:r>
      <w:proofErr w:type="spellStart"/>
      <w:r>
        <w:t>Cst</w:t>
      </w:r>
      <w:proofErr w:type="spellEnd"/>
      <w:r>
        <w:t>. 1§, 3§, 5.§, 29-33.§§)</w:t>
      </w:r>
    </w:p>
    <w:p w14:paraId="1D8D89E3" w14:textId="7229DAEC" w:rsidR="003304AD" w:rsidRDefault="003304AD" w:rsidP="003304AD">
      <w:r>
        <w:lastRenderedPageBreak/>
        <w:t>17. tétel: Családtámogatási ellátási formák I. – a családi pótlék szabályai</w:t>
      </w:r>
    </w:p>
    <w:p w14:paraId="59EF984A" w14:textId="3B3737BC" w:rsidR="003304AD" w:rsidRDefault="003304AD" w:rsidP="003304AD">
      <w:r>
        <w:t>1. tétel: Családtámogatási ellátási formák II. – a gyermekgondozási támogatás szabályai</w:t>
      </w:r>
    </w:p>
    <w:p w14:paraId="57B22C04" w14:textId="0C2A4D2B" w:rsidR="003304AD" w:rsidRDefault="003304AD" w:rsidP="003304AD">
      <w:r>
        <w:t xml:space="preserve">(GYSE, GYET) </w:t>
      </w:r>
    </w:p>
    <w:p w14:paraId="0F77918E" w14:textId="0A3CA2B9" w:rsidR="001132C1" w:rsidRDefault="003304AD" w:rsidP="003304AD">
      <w:r>
        <w:t xml:space="preserve">17. Családtámogatási ellátásokra vonatkozó közös szabályok </w:t>
      </w:r>
    </w:p>
    <w:sectPr w:rsidR="001132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AD"/>
    <w:rsid w:val="001132C1"/>
    <w:rsid w:val="003304AD"/>
    <w:rsid w:val="008628BA"/>
    <w:rsid w:val="00B242DB"/>
    <w:rsid w:val="00C13301"/>
    <w:rsid w:val="00C9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57E1F5"/>
  <w15:chartTrackingRefBased/>
  <w15:docId w15:val="{E27217AB-DEC8-4E9B-AFDD-1C688DF5D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30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30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30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30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30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30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30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30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30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30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30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30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304A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304A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304A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304A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304A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304A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30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30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30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30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30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304A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304A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304A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30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304A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304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24e1a5c6-53e3-40a8-9edc-45a3dcbe7cdf">
      <UserInfo>
        <DisplayName/>
        <AccountId xsi:nil="true"/>
        <AccountType/>
      </UserInfo>
    </Owner>
    <Invited_Students xmlns="24e1a5c6-53e3-40a8-9edc-45a3dcbe7cdf" xsi:nil="true"/>
    <Teachers xmlns="24e1a5c6-53e3-40a8-9edc-45a3dcbe7cdf">
      <UserInfo>
        <DisplayName/>
        <AccountId xsi:nil="true"/>
        <AccountType/>
      </UserInfo>
    </Teachers>
    <Student_Groups xmlns="24e1a5c6-53e3-40a8-9edc-45a3dcbe7cdf">
      <UserInfo>
        <DisplayName/>
        <AccountId xsi:nil="true"/>
        <AccountType/>
      </UserInfo>
    </Student_Groups>
    <Self_Registration_Enabled xmlns="24e1a5c6-53e3-40a8-9edc-45a3dcbe7cdf" xsi:nil="true"/>
    <FolderType xmlns="24e1a5c6-53e3-40a8-9edc-45a3dcbe7cdf" xsi:nil="true"/>
    <Students xmlns="24e1a5c6-53e3-40a8-9edc-45a3dcbe7cdf">
      <UserInfo>
        <DisplayName/>
        <AccountId xsi:nil="true"/>
        <AccountType/>
      </UserInfo>
    </Students>
    <AppVersion xmlns="24e1a5c6-53e3-40a8-9edc-45a3dcbe7cdf" xsi:nil="true"/>
    <_activity xmlns="24e1a5c6-53e3-40a8-9edc-45a3dcbe7cdf" xsi:nil="true"/>
    <NotebookType xmlns="24e1a5c6-53e3-40a8-9edc-45a3dcbe7cdf" xsi:nil="true"/>
    <Invited_Teachers xmlns="24e1a5c6-53e3-40a8-9edc-45a3dcbe7cdf" xsi:nil="true"/>
    <DefaultSectionNames xmlns="24e1a5c6-53e3-40a8-9edc-45a3dcbe7cd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EC523F7F602BF64AAB9B262E8FDB789F" ma:contentTypeVersion="27" ma:contentTypeDescription="Új dokumentum létrehozása." ma:contentTypeScope="" ma:versionID="1284fcb85b63e91e2984fb8e1a17f6fa">
  <xsd:schema xmlns:xsd="http://www.w3.org/2001/XMLSchema" xmlns:xs="http://www.w3.org/2001/XMLSchema" xmlns:p="http://schemas.microsoft.com/office/2006/metadata/properties" xmlns:ns3="24e1a5c6-53e3-40a8-9edc-45a3dcbe7cdf" xmlns:ns4="4fe06d27-c334-490d-8971-5682b7dab0bc" targetNamespace="http://schemas.microsoft.com/office/2006/metadata/properties" ma:root="true" ma:fieldsID="05d904f5817690ba399d715ceeaa08d4" ns3:_="" ns4:_="">
    <xsd:import namespace="24e1a5c6-53e3-40a8-9edc-45a3dcbe7cdf"/>
    <xsd:import namespace="4fe06d27-c334-490d-8971-5682b7dab0bc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e1a5c6-53e3-40a8-9edc-45a3dcbe7cdf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2" nillable="true" ma:displayName="App Version" ma:internalName="AppVersion">
      <xsd:simpleType>
        <xsd:restriction base="dms:Text"/>
      </xsd:simpleType>
    </xsd:element>
    <xsd:element name="Teachers" ma:index="1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6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7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8" nillable="true" ma:displayName="Self_Registration_Enabled" ma:internalName="Self_Registration_Enabled">
      <xsd:simpleType>
        <xsd:restriction base="dms:Boolean"/>
      </xsd:simpleType>
    </xsd:element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6" nillable="true" ma:displayName="_activity" ma:hidden="true" ma:internalName="_activity">
      <xsd:simpleType>
        <xsd:restriction base="dms:Note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3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06d27-c334-490d-8971-5682b7dab0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Megosztási tipp kivonata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DE4592-A041-4A51-B1ED-75C5C13E74DB}">
  <ds:schemaRefs>
    <ds:schemaRef ds:uri="http://purl.org/dc/elements/1.1/"/>
    <ds:schemaRef ds:uri="http://purl.org/dc/dcmitype/"/>
    <ds:schemaRef ds:uri="http://schemas.microsoft.com/office/2006/documentManagement/types"/>
    <ds:schemaRef ds:uri="24e1a5c6-53e3-40a8-9edc-45a3dcbe7cdf"/>
    <ds:schemaRef ds:uri="http://schemas.openxmlformats.org/package/2006/metadata/core-properties"/>
    <ds:schemaRef ds:uri="http://purl.org/dc/terms/"/>
    <ds:schemaRef ds:uri="http://www.w3.org/XML/1998/namespace"/>
    <ds:schemaRef ds:uri="http://schemas.microsoft.com/office/infopath/2007/PartnerControls"/>
    <ds:schemaRef ds:uri="4fe06d27-c334-490d-8971-5682b7dab0bc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48FC7BF-6864-4B35-9C65-57F6C2EEEA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E42559-FB64-4BB7-9FD5-5B37195EB5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e1a5c6-53e3-40a8-9edc-45a3dcbe7cdf"/>
    <ds:schemaRef ds:uri="4fe06d27-c334-490d-8971-5682b7dab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2128</Characters>
  <Application>Microsoft Office Word</Application>
  <DocSecurity>0</DocSecurity>
  <Lines>34</Lines>
  <Paragraphs>37</Paragraphs>
  <ScaleCrop>false</ScaleCrop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Mélypataki Gábor</dc:creator>
  <cp:keywords/>
  <dc:description/>
  <cp:lastModifiedBy>Mélypataki Gábor</cp:lastModifiedBy>
  <cp:revision>2</cp:revision>
  <dcterms:created xsi:type="dcterms:W3CDTF">2025-11-22T07:14:00Z</dcterms:created>
  <dcterms:modified xsi:type="dcterms:W3CDTF">2025-11-22T07:14:00Z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45485f0b-1ea2-400e-9e21-1de733f45c84</vt:lpwstr>
  </property>
  <property fmtid="{D5CDD505-2E9C-101B-9397-08002B2CF9AE}" pid="3" name="ContentTypeId">
    <vt:lpwstr>0x010100EC523F7F602BF64AAB9B262E8FDB789F</vt:lpwstr>
  </property>
</Properties>
</file>